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5A" w:rsidRDefault="003379A3"/>
    <w:p w:rsidR="0066379C" w:rsidRPr="0066379C" w:rsidRDefault="00A636AF" w:rsidP="0066379C">
      <w:pPr>
        <w:jc w:val="center"/>
        <w:rPr>
          <w:b/>
          <w:sz w:val="40"/>
          <w:szCs w:val="40"/>
        </w:rPr>
      </w:pPr>
      <w:r>
        <w:rPr>
          <w:b/>
          <w:sz w:val="40"/>
          <w:szCs w:val="40"/>
        </w:rPr>
        <w:t>Section 8 Contract Supplier Information Form</w:t>
      </w:r>
    </w:p>
    <w:p w:rsidR="00CF1D3B" w:rsidRDefault="00CF1D3B"/>
    <w:p w:rsidR="00CF1D3B" w:rsidRDefault="00A636AF">
      <w:r w:rsidRPr="00A636AF">
        <w:t>Dear Owner/Agent:</w:t>
      </w:r>
    </w:p>
    <w:p w:rsidR="00A72CCE" w:rsidRDefault="00A72CCE" w:rsidP="00A72CCE">
      <w:pPr>
        <w:ind w:left="720" w:hanging="720"/>
      </w:pPr>
      <w:r>
        <w:t xml:space="preserve"> </w:t>
      </w:r>
    </w:p>
    <w:p w:rsidR="00A636AF" w:rsidRDefault="00A636AF" w:rsidP="00A636AF">
      <w:r>
        <w:t xml:space="preserve">To avoid or minimize delays in your Housing Assistance Payment (HAP) deposit, please complete and e-mail this form to </w:t>
      </w:r>
      <w:hyperlink r:id="rId6" w:history="1">
        <w:r w:rsidR="003379A3" w:rsidRPr="003C0B94">
          <w:rPr>
            <w:rStyle w:val="Hyperlink"/>
          </w:rPr>
          <w:t>tnpbca@housing.systems</w:t>
        </w:r>
      </w:hyperlink>
      <w:r w:rsidR="003379A3">
        <w:t xml:space="preserve"> </w:t>
      </w:r>
      <w:bookmarkStart w:id="0" w:name="_GoBack"/>
      <w:bookmarkEnd w:id="0"/>
      <w:r>
        <w:t xml:space="preserve">as soon as </w:t>
      </w:r>
      <w:proofErr w:type="gramStart"/>
      <w:r>
        <w:t>your</w:t>
      </w:r>
      <w:proofErr w:type="gramEnd"/>
      <w:r>
        <w:t xml:space="preserve"> Supplier Direct Deposit Authorization has been mailed to the State of Tennessee’s Finance and Administration</w:t>
      </w:r>
    </w:p>
    <w:p w:rsidR="00A636AF" w:rsidRDefault="00A636AF" w:rsidP="00A636AF">
      <w:r>
        <w:t>Department.</w:t>
      </w:r>
    </w:p>
    <w:p w:rsidR="00A636AF" w:rsidRDefault="00A636AF" w:rsidP="00A636AF"/>
    <w:p w:rsidR="00A636AF" w:rsidRDefault="00A636AF" w:rsidP="00A636AF">
      <w:r>
        <w:t>Please note, the Supplier Direct Deposit Authorization must be mailed to the Finance and</w:t>
      </w:r>
    </w:p>
    <w:p w:rsidR="0066379C" w:rsidRDefault="00A636AF" w:rsidP="00A636AF">
      <w:r>
        <w:t>Administration Department ONLY. CGI cannot forward the document on your behalf. Your HAP will not be deposited until the required documentation is received and processed by the State of Tennessee’s Finance and Administration Department. Please allow 20 business days for the Supplier Direct Deposit Authorization to be processed. If the Authorization is found to be unacceptable, it will be returned to you by USPS.</w:t>
      </w:r>
    </w:p>
    <w:p w:rsidR="0066379C" w:rsidRDefault="0066379C"/>
    <w:p w:rsidR="0066379C" w:rsidRDefault="00A636AF">
      <w:r w:rsidRPr="00A636AF">
        <w:t xml:space="preserve">Please respond to each of the following questions: </w:t>
      </w:r>
      <w:r w:rsidRPr="00A636AF">
        <w:cr/>
      </w:r>
    </w:p>
    <w:tbl>
      <w:tblPr>
        <w:tblStyle w:val="TableGrid"/>
        <w:tblW w:w="0" w:type="auto"/>
        <w:tblLook w:val="04A0" w:firstRow="1" w:lastRow="0" w:firstColumn="1" w:lastColumn="0" w:noHBand="0" w:noVBand="1"/>
      </w:tblPr>
      <w:tblGrid>
        <w:gridCol w:w="4675"/>
        <w:gridCol w:w="4675"/>
      </w:tblGrid>
      <w:tr w:rsidR="00A636AF" w:rsidTr="0025309E">
        <w:trPr>
          <w:trHeight w:val="674"/>
        </w:trPr>
        <w:tc>
          <w:tcPr>
            <w:tcW w:w="4675" w:type="dxa"/>
          </w:tcPr>
          <w:p w:rsidR="00A636AF" w:rsidRPr="0025309E" w:rsidRDefault="0025309E">
            <w:pPr>
              <w:rPr>
                <w:b/>
              </w:rPr>
            </w:pPr>
            <w:r w:rsidRPr="0025309E">
              <w:rPr>
                <w:b/>
              </w:rPr>
              <w:t>Requested I</w:t>
            </w:r>
            <w:r w:rsidR="00A636AF" w:rsidRPr="0025309E">
              <w:rPr>
                <w:b/>
              </w:rPr>
              <w:t>nformation</w:t>
            </w:r>
          </w:p>
        </w:tc>
        <w:tc>
          <w:tcPr>
            <w:tcW w:w="4675" w:type="dxa"/>
          </w:tcPr>
          <w:p w:rsidR="00A636AF" w:rsidRPr="0025309E" w:rsidRDefault="00A636AF">
            <w:pPr>
              <w:rPr>
                <w:b/>
              </w:rPr>
            </w:pPr>
            <w:r w:rsidRPr="0025309E">
              <w:rPr>
                <w:b/>
              </w:rPr>
              <w:t>Response</w:t>
            </w:r>
          </w:p>
        </w:tc>
      </w:tr>
      <w:tr w:rsidR="00A636AF" w:rsidTr="0025309E">
        <w:trPr>
          <w:trHeight w:val="449"/>
        </w:trPr>
        <w:tc>
          <w:tcPr>
            <w:tcW w:w="4675" w:type="dxa"/>
          </w:tcPr>
          <w:p w:rsidR="00A636AF" w:rsidRDefault="00A636AF">
            <w:r>
              <w:t>Property Name</w:t>
            </w:r>
          </w:p>
        </w:tc>
        <w:tc>
          <w:tcPr>
            <w:tcW w:w="4675" w:type="dxa"/>
            <w:shd w:val="clear" w:color="auto" w:fill="DEEAF6" w:themeFill="accent1" w:themeFillTint="33"/>
          </w:tcPr>
          <w:p w:rsidR="00A636AF" w:rsidRDefault="00A636AF"/>
        </w:tc>
      </w:tr>
      <w:tr w:rsidR="00A636AF" w:rsidTr="0025309E">
        <w:trPr>
          <w:trHeight w:val="449"/>
        </w:trPr>
        <w:tc>
          <w:tcPr>
            <w:tcW w:w="4675" w:type="dxa"/>
          </w:tcPr>
          <w:p w:rsidR="00A636AF" w:rsidRDefault="00A636AF">
            <w:r>
              <w:t>HAP Contract Number</w:t>
            </w:r>
          </w:p>
        </w:tc>
        <w:tc>
          <w:tcPr>
            <w:tcW w:w="4675" w:type="dxa"/>
            <w:shd w:val="clear" w:color="auto" w:fill="DEEAF6" w:themeFill="accent1" w:themeFillTint="33"/>
          </w:tcPr>
          <w:p w:rsidR="00A636AF" w:rsidRDefault="00A636AF"/>
        </w:tc>
      </w:tr>
      <w:tr w:rsidR="00A636AF" w:rsidTr="0025309E">
        <w:trPr>
          <w:trHeight w:val="593"/>
        </w:trPr>
        <w:tc>
          <w:tcPr>
            <w:tcW w:w="4675" w:type="dxa"/>
          </w:tcPr>
          <w:p w:rsidR="00A636AF" w:rsidRDefault="00A636AF" w:rsidP="00A636AF">
            <w:r>
              <w:t>What is the name of owner/agent as shown on your W-9?</w:t>
            </w:r>
          </w:p>
        </w:tc>
        <w:tc>
          <w:tcPr>
            <w:tcW w:w="4675" w:type="dxa"/>
            <w:shd w:val="clear" w:color="auto" w:fill="DEEAF6" w:themeFill="accent1" w:themeFillTint="33"/>
          </w:tcPr>
          <w:p w:rsidR="00A636AF" w:rsidRDefault="00A636AF"/>
        </w:tc>
      </w:tr>
      <w:tr w:rsidR="00A636AF" w:rsidTr="0025309E">
        <w:trPr>
          <w:trHeight w:val="611"/>
        </w:trPr>
        <w:tc>
          <w:tcPr>
            <w:tcW w:w="4675" w:type="dxa"/>
          </w:tcPr>
          <w:p w:rsidR="00A636AF" w:rsidRDefault="00A636AF">
            <w:r w:rsidRPr="00A636AF">
              <w:t>What is the DBA name as shown on your W9?</w:t>
            </w:r>
          </w:p>
        </w:tc>
        <w:tc>
          <w:tcPr>
            <w:tcW w:w="4675" w:type="dxa"/>
            <w:shd w:val="clear" w:color="auto" w:fill="DEEAF6" w:themeFill="accent1" w:themeFillTint="33"/>
          </w:tcPr>
          <w:p w:rsidR="00A636AF" w:rsidRDefault="00A636AF"/>
        </w:tc>
      </w:tr>
      <w:tr w:rsidR="00A636AF" w:rsidTr="0025309E">
        <w:trPr>
          <w:trHeight w:val="611"/>
        </w:trPr>
        <w:tc>
          <w:tcPr>
            <w:tcW w:w="4675" w:type="dxa"/>
          </w:tcPr>
          <w:p w:rsidR="00A636AF" w:rsidRDefault="00A636AF" w:rsidP="00A636AF">
            <w:r>
              <w:t>What are the last four digits of new bank account number?</w:t>
            </w:r>
          </w:p>
        </w:tc>
        <w:tc>
          <w:tcPr>
            <w:tcW w:w="4675" w:type="dxa"/>
            <w:shd w:val="clear" w:color="auto" w:fill="DEEAF6" w:themeFill="accent1" w:themeFillTint="33"/>
          </w:tcPr>
          <w:p w:rsidR="00A636AF" w:rsidRDefault="00A636AF"/>
        </w:tc>
      </w:tr>
      <w:tr w:rsidR="00A636AF" w:rsidTr="0025309E">
        <w:trPr>
          <w:trHeight w:val="773"/>
        </w:trPr>
        <w:tc>
          <w:tcPr>
            <w:tcW w:w="4675" w:type="dxa"/>
          </w:tcPr>
          <w:p w:rsidR="00A636AF" w:rsidRDefault="00A636AF" w:rsidP="00A636AF">
            <w:r>
              <w:t>What is the address where the remittance advice should be mailed?</w:t>
            </w:r>
          </w:p>
        </w:tc>
        <w:tc>
          <w:tcPr>
            <w:tcW w:w="4675" w:type="dxa"/>
            <w:shd w:val="clear" w:color="auto" w:fill="DEEAF6" w:themeFill="accent1" w:themeFillTint="33"/>
          </w:tcPr>
          <w:p w:rsidR="00A636AF" w:rsidRDefault="00A636AF"/>
        </w:tc>
      </w:tr>
      <w:tr w:rsidR="00A636AF" w:rsidTr="0025309E">
        <w:tc>
          <w:tcPr>
            <w:tcW w:w="4675" w:type="dxa"/>
          </w:tcPr>
          <w:p w:rsidR="00A636AF" w:rsidRDefault="00A636AF" w:rsidP="00A636AF">
            <w:r w:rsidRPr="00A636AF">
              <w:t>Is there a new owner/agent?</w:t>
            </w:r>
          </w:p>
        </w:tc>
        <w:tc>
          <w:tcPr>
            <w:tcW w:w="4675" w:type="dxa"/>
            <w:shd w:val="clear" w:color="auto" w:fill="DEEAF6" w:themeFill="accent1" w:themeFillTint="33"/>
          </w:tcPr>
          <w:p w:rsidR="00A636AF" w:rsidRDefault="003379A3" w:rsidP="00A636AF">
            <w:sdt>
              <w:sdtPr>
                <w:id w:val="972331288"/>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 xml:space="preserve">Yes </w:t>
            </w:r>
            <w:sdt>
              <w:sdtPr>
                <w:id w:val="2085794314"/>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No</w:t>
            </w:r>
          </w:p>
        </w:tc>
      </w:tr>
      <w:tr w:rsidR="00A636AF" w:rsidTr="0025309E">
        <w:tc>
          <w:tcPr>
            <w:tcW w:w="4675" w:type="dxa"/>
          </w:tcPr>
          <w:p w:rsidR="00A636AF" w:rsidRDefault="00A636AF" w:rsidP="00A636AF">
            <w:r w:rsidRPr="00A636AF">
              <w:t>Is this a change of bank account?</w:t>
            </w:r>
          </w:p>
        </w:tc>
        <w:tc>
          <w:tcPr>
            <w:tcW w:w="4675" w:type="dxa"/>
            <w:shd w:val="clear" w:color="auto" w:fill="DEEAF6" w:themeFill="accent1" w:themeFillTint="33"/>
          </w:tcPr>
          <w:p w:rsidR="00A636AF" w:rsidRDefault="003379A3" w:rsidP="00A636AF">
            <w:sdt>
              <w:sdtPr>
                <w:id w:val="-377394399"/>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 xml:space="preserve">Yes </w:t>
            </w:r>
            <w:sdt>
              <w:sdtPr>
                <w:id w:val="462241418"/>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No</w:t>
            </w:r>
          </w:p>
        </w:tc>
      </w:tr>
      <w:tr w:rsidR="00A636AF" w:rsidTr="0025309E">
        <w:tc>
          <w:tcPr>
            <w:tcW w:w="4675" w:type="dxa"/>
          </w:tcPr>
          <w:p w:rsidR="00A636AF" w:rsidRDefault="00A636AF" w:rsidP="00A636AF">
            <w:r w:rsidRPr="00A636AF">
              <w:t>Is there a change of physical address?</w:t>
            </w:r>
          </w:p>
        </w:tc>
        <w:tc>
          <w:tcPr>
            <w:tcW w:w="4675" w:type="dxa"/>
            <w:shd w:val="clear" w:color="auto" w:fill="DEEAF6" w:themeFill="accent1" w:themeFillTint="33"/>
          </w:tcPr>
          <w:p w:rsidR="00A636AF" w:rsidRDefault="003379A3" w:rsidP="00A636AF">
            <w:sdt>
              <w:sdtPr>
                <w:id w:val="1689950018"/>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 xml:space="preserve">Yes </w:t>
            </w:r>
            <w:sdt>
              <w:sdtPr>
                <w:id w:val="437563103"/>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No</w:t>
            </w:r>
          </w:p>
        </w:tc>
      </w:tr>
      <w:tr w:rsidR="00A636AF" w:rsidTr="0025309E">
        <w:tc>
          <w:tcPr>
            <w:tcW w:w="4675" w:type="dxa"/>
          </w:tcPr>
          <w:p w:rsidR="00A636AF" w:rsidRDefault="0025309E" w:rsidP="0025309E">
            <w:r>
              <w:t>Is there a change of email address for remittance advices?</w:t>
            </w:r>
          </w:p>
        </w:tc>
        <w:tc>
          <w:tcPr>
            <w:tcW w:w="4675" w:type="dxa"/>
            <w:shd w:val="clear" w:color="auto" w:fill="DEEAF6" w:themeFill="accent1" w:themeFillTint="33"/>
          </w:tcPr>
          <w:p w:rsidR="00A636AF" w:rsidRDefault="003379A3" w:rsidP="00A636AF">
            <w:sdt>
              <w:sdtPr>
                <w:id w:val="1750083706"/>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 xml:space="preserve">Yes </w:t>
            </w:r>
            <w:sdt>
              <w:sdtPr>
                <w:id w:val="784240622"/>
                <w14:checkbox>
                  <w14:checked w14:val="0"/>
                  <w14:checkedState w14:val="2612" w14:font="MS Gothic"/>
                  <w14:uncheckedState w14:val="2610" w14:font="MS Gothic"/>
                </w14:checkbox>
              </w:sdtPr>
              <w:sdtEndPr/>
              <w:sdtContent>
                <w:r w:rsidR="00A636AF" w:rsidRPr="004F1B32">
                  <w:rPr>
                    <w:rFonts w:ascii="MS Gothic" w:eastAsia="MS Gothic" w:hAnsi="MS Gothic" w:hint="eastAsia"/>
                  </w:rPr>
                  <w:t>☐</w:t>
                </w:r>
              </w:sdtContent>
            </w:sdt>
            <w:r w:rsidR="00A636AF" w:rsidRPr="004F1B32">
              <w:t>No</w:t>
            </w:r>
          </w:p>
        </w:tc>
      </w:tr>
    </w:tbl>
    <w:p w:rsidR="00A636AF" w:rsidRDefault="00A636AF"/>
    <w:p w:rsidR="00880249" w:rsidRDefault="00C4315A" w:rsidP="00C4315A">
      <w:r>
        <w:t>For questions related to the matters above, please contact the undersigned at (216) 416-6439</w:t>
      </w:r>
      <w:r w:rsidR="00880249">
        <w:t xml:space="preserve"> or </w:t>
      </w:r>
      <w:hyperlink r:id="rId7" w:history="1">
        <w:r w:rsidR="00880249" w:rsidRPr="002A31A5">
          <w:rPr>
            <w:rStyle w:val="Hyperlink"/>
          </w:rPr>
          <w:t>ericka.owens@cgifederal.com</w:t>
        </w:r>
      </w:hyperlink>
      <w:r w:rsidR="00880249">
        <w:t>.</w:t>
      </w:r>
    </w:p>
    <w:sectPr w:rsidR="008802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E7" w:rsidRDefault="00E773E7" w:rsidP="0066379C">
      <w:r>
        <w:separator/>
      </w:r>
    </w:p>
  </w:endnote>
  <w:endnote w:type="continuationSeparator" w:id="0">
    <w:p w:rsidR="00E773E7" w:rsidRDefault="00E773E7" w:rsidP="0066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9C" w:rsidRPr="0066379C" w:rsidRDefault="0066379C" w:rsidP="0066379C">
    <w:pPr>
      <w:tabs>
        <w:tab w:val="center" w:pos="4320"/>
        <w:tab w:val="right" w:pos="8640"/>
      </w:tabs>
    </w:pPr>
    <w:r w:rsidRPr="0066379C">
      <w:tab/>
    </w:r>
    <w:r w:rsidRPr="0066379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E7" w:rsidRDefault="00E773E7" w:rsidP="0066379C">
      <w:r>
        <w:separator/>
      </w:r>
    </w:p>
  </w:footnote>
  <w:footnote w:type="continuationSeparator" w:id="0">
    <w:p w:rsidR="00E773E7" w:rsidRDefault="00E773E7" w:rsidP="0066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3E5" w:rsidRPr="0066379C" w:rsidRDefault="0066379C" w:rsidP="0066379C">
    <w:pPr>
      <w:pStyle w:val="Header"/>
    </w:pPr>
    <w:r>
      <w:rPr>
        <w:noProof/>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6"/>
      <w:gridCol w:w="4894"/>
    </w:tblGrid>
    <w:tr w:rsidR="000B03E5" w:rsidRPr="002C4194" w:rsidTr="005C43E8">
      <w:tc>
        <w:tcPr>
          <w:tcW w:w="4915" w:type="dxa"/>
          <w:tcBorders>
            <w:right w:val="single" w:sz="4" w:space="0" w:color="5B9BD5" w:themeColor="accent1"/>
          </w:tcBorders>
        </w:tcPr>
        <w:p w:rsidR="000B03E5" w:rsidRPr="00AE694E" w:rsidRDefault="000B03E5" w:rsidP="000B03E5">
          <w:pPr>
            <w:pStyle w:val="Header"/>
          </w:pPr>
          <w:r>
            <w:rPr>
              <w:noProof/>
            </w:rPr>
            <w:drawing>
              <wp:anchor distT="0" distB="0" distL="114300" distR="114300" simplePos="0" relativeHeight="251661312" behindDoc="1" locked="1" layoutInCell="1" allowOverlap="1" wp14:anchorId="42476265" wp14:editId="479693C2">
                <wp:simplePos x="0" y="0"/>
                <wp:positionH relativeFrom="margin">
                  <wp:align>left</wp:align>
                </wp:positionH>
                <wp:positionV relativeFrom="margin">
                  <wp:align>top</wp:align>
                </wp:positionV>
                <wp:extent cx="1066800" cy="495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495935"/>
                        </a:xfrm>
                        <a:prstGeom prst="rect">
                          <a:avLst/>
                        </a:prstGeom>
                      </pic:spPr>
                    </pic:pic>
                  </a:graphicData>
                </a:graphic>
                <wp14:sizeRelH relativeFrom="margin">
                  <wp14:pctWidth>0</wp14:pctWidth>
                </wp14:sizeRelH>
                <wp14:sizeRelV relativeFrom="margin">
                  <wp14:pctHeight>0</wp14:pctHeight>
                </wp14:sizeRelV>
              </wp:anchor>
            </w:drawing>
          </w:r>
        </w:p>
      </w:tc>
      <w:tc>
        <w:tcPr>
          <w:tcW w:w="5155" w:type="dxa"/>
          <w:tcBorders>
            <w:left w:val="single" w:sz="4" w:space="0" w:color="5B9BD5" w:themeColor="accent1"/>
          </w:tcBorders>
          <w:tcMar>
            <w:left w:w="240" w:type="dxa"/>
          </w:tcMar>
        </w:tcPr>
        <w:p w:rsidR="000B03E5" w:rsidRPr="000B03E5" w:rsidRDefault="000B03E5" w:rsidP="000B03E5">
          <w:pPr>
            <w:pStyle w:val="Header"/>
            <w:spacing w:line="288" w:lineRule="auto"/>
            <w:rPr>
              <w:rFonts w:ascii="Arial" w:hAnsi="Arial" w:cs="Arial"/>
              <w:sz w:val="18"/>
              <w:szCs w:val="18"/>
            </w:rPr>
          </w:pPr>
          <w:r w:rsidRPr="000B03E5">
            <w:rPr>
              <w:rFonts w:ascii="Arial" w:hAnsi="Arial" w:cs="Arial"/>
              <w:sz w:val="18"/>
              <w:szCs w:val="18"/>
            </w:rPr>
            <w:t>CGI Federal Inc.</w:t>
          </w:r>
        </w:p>
        <w:p w:rsidR="000B03E5" w:rsidRPr="000B03E5" w:rsidRDefault="000B03E5" w:rsidP="000B03E5">
          <w:pPr>
            <w:pStyle w:val="Header"/>
            <w:spacing w:line="288" w:lineRule="auto"/>
            <w:rPr>
              <w:rFonts w:ascii="Arial" w:hAnsi="Arial" w:cs="Arial"/>
              <w:sz w:val="18"/>
              <w:szCs w:val="18"/>
            </w:rPr>
          </w:pPr>
          <w:r w:rsidRPr="000B03E5">
            <w:rPr>
              <w:rFonts w:ascii="Arial" w:hAnsi="Arial" w:cs="Arial"/>
              <w:sz w:val="18"/>
              <w:szCs w:val="18"/>
            </w:rPr>
            <w:t>Tel. 615-206-2110</w:t>
          </w:r>
        </w:p>
        <w:p w:rsidR="000B03E5" w:rsidRPr="000B03E5" w:rsidRDefault="000B03E5" w:rsidP="000B03E5">
          <w:pPr>
            <w:pStyle w:val="Header"/>
            <w:spacing w:line="288" w:lineRule="auto"/>
            <w:rPr>
              <w:rFonts w:ascii="Arial" w:hAnsi="Arial" w:cs="Arial"/>
              <w:sz w:val="18"/>
              <w:szCs w:val="18"/>
            </w:rPr>
          </w:pPr>
          <w:r w:rsidRPr="000B03E5">
            <w:rPr>
              <w:rFonts w:ascii="Arial" w:hAnsi="Arial" w:cs="Arial"/>
              <w:sz w:val="18"/>
              <w:szCs w:val="18"/>
            </w:rPr>
            <w:t xml:space="preserve">Email: </w:t>
          </w:r>
          <w:r w:rsidRPr="000B03E5">
            <w:rPr>
              <w:rFonts w:ascii="Arial" w:hAnsi="Arial" w:cs="Arial"/>
              <w:sz w:val="18"/>
              <w:szCs w:val="18"/>
              <w:u w:val="single"/>
            </w:rPr>
            <w:t>tnpbca@housing.systems</w:t>
          </w:r>
        </w:p>
        <w:p w:rsidR="000B03E5" w:rsidRPr="002C4194" w:rsidRDefault="000B03E5" w:rsidP="000B03E5">
          <w:pPr>
            <w:pStyle w:val="Header"/>
            <w:spacing w:line="288" w:lineRule="auto"/>
            <w:rPr>
              <w:b/>
              <w:u w:val="single"/>
            </w:rPr>
          </w:pPr>
          <w:r w:rsidRPr="000B03E5">
            <w:rPr>
              <w:rFonts w:ascii="Arial" w:hAnsi="Arial" w:cs="Arial"/>
              <w:b/>
              <w:sz w:val="18"/>
              <w:szCs w:val="18"/>
              <w:u w:val="single"/>
            </w:rPr>
            <w:t>www.TNPBCA.com</w:t>
          </w:r>
          <w:r w:rsidRPr="002C4194">
            <w:rPr>
              <w:b/>
              <w:u w:val="single"/>
            </w:rPr>
            <w:t xml:space="preserve"> </w:t>
          </w:r>
        </w:p>
      </w:tc>
    </w:tr>
  </w:tbl>
  <w:p w:rsidR="0066379C" w:rsidRPr="0066379C" w:rsidRDefault="0066379C" w:rsidP="00663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9C"/>
    <w:rsid w:val="000B03E5"/>
    <w:rsid w:val="001D7053"/>
    <w:rsid w:val="0025309E"/>
    <w:rsid w:val="003379A3"/>
    <w:rsid w:val="005134D8"/>
    <w:rsid w:val="00595408"/>
    <w:rsid w:val="0066379C"/>
    <w:rsid w:val="006E5394"/>
    <w:rsid w:val="0074681A"/>
    <w:rsid w:val="00763FC1"/>
    <w:rsid w:val="007E4115"/>
    <w:rsid w:val="00880249"/>
    <w:rsid w:val="009F264A"/>
    <w:rsid w:val="00A636AF"/>
    <w:rsid w:val="00A72CCE"/>
    <w:rsid w:val="00A73B2E"/>
    <w:rsid w:val="00A928B7"/>
    <w:rsid w:val="00BB5CB5"/>
    <w:rsid w:val="00C4315A"/>
    <w:rsid w:val="00CF1D3B"/>
    <w:rsid w:val="00D801D8"/>
    <w:rsid w:val="00E773E7"/>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A327DB"/>
  <w15:chartTrackingRefBased/>
  <w15:docId w15:val="{80BC1C48-B585-46DB-84CE-49A0265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379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66379C"/>
  </w:style>
  <w:style w:type="paragraph" w:styleId="Footer">
    <w:name w:val="footer"/>
    <w:basedOn w:val="Normal"/>
    <w:link w:val="FooterChar"/>
    <w:uiPriority w:val="99"/>
    <w:unhideWhenUsed/>
    <w:rsid w:val="0066379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6379C"/>
  </w:style>
  <w:style w:type="table" w:styleId="TableGrid">
    <w:name w:val="Table Grid"/>
    <w:basedOn w:val="TableNormal"/>
    <w:rsid w:val="00663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249"/>
    <w:rPr>
      <w:color w:val="0563C1" w:themeColor="hyperlink"/>
      <w:u w:val="single"/>
    </w:rPr>
  </w:style>
  <w:style w:type="table" w:styleId="TableGridLight">
    <w:name w:val="Grid Table Light"/>
    <w:basedOn w:val="TableNormal"/>
    <w:uiPriority w:val="40"/>
    <w:rsid w:val="00FF4A6D"/>
    <w:pPr>
      <w:spacing w:after="0" w:line="240" w:lineRule="auto"/>
    </w:pPr>
    <w:rPr>
      <w:lang w:val="en-CA"/>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icka.owens@cgifeder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npbca@housing.syste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Owens</dc:creator>
  <cp:keywords/>
  <dc:description/>
  <cp:lastModifiedBy>Ericka Owens</cp:lastModifiedBy>
  <cp:revision>2</cp:revision>
  <dcterms:created xsi:type="dcterms:W3CDTF">2022-03-25T13:23:00Z</dcterms:created>
  <dcterms:modified xsi:type="dcterms:W3CDTF">2022-03-25T13:23:00Z</dcterms:modified>
</cp:coreProperties>
</file>